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9D8" w:rsidRDefault="00132E02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FA69D8" w:rsidRDefault="00FA69D8">
      <w:pPr>
        <w:pStyle w:val="a3"/>
      </w:pPr>
    </w:p>
    <w:p w:rsidR="00FA69D8" w:rsidRDefault="00132E02">
      <w:pPr>
        <w:pStyle w:val="a3"/>
        <w:jc w:val="center"/>
      </w:pPr>
      <w:r>
        <w:t>ВКТУ им.Д.Серикбаева</w:t>
      </w: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132E02">
      <w:pPr>
        <w:pStyle w:val="a3"/>
        <w:ind w:left="6100"/>
      </w:pPr>
      <w:r>
        <w:t>УТВЕРЖДАЮ:</w:t>
      </w:r>
    </w:p>
    <w:p w:rsidR="00FA69D8" w:rsidRDefault="00132E02">
      <w:pPr>
        <w:pStyle w:val="a3"/>
        <w:ind w:left="6100"/>
      </w:pPr>
      <w:r>
        <w:t>Декан МШИ:</w:t>
      </w:r>
    </w:p>
    <w:p w:rsidR="00FA69D8" w:rsidRDefault="00132E02">
      <w:pPr>
        <w:pStyle w:val="a3"/>
        <w:ind w:left="6100"/>
      </w:pPr>
      <w:r>
        <w:t>Рахметуллина Ж.Т.</w:t>
      </w:r>
    </w:p>
    <w:p w:rsidR="00FA69D8" w:rsidRDefault="00132E02">
      <w:pPr>
        <w:pStyle w:val="a3"/>
        <w:ind w:left="6100"/>
      </w:pPr>
      <w:r>
        <w:t>_____________202</w:t>
      </w:r>
      <w:r w:rsidR="00C07F2A">
        <w:t>4</w:t>
      </w:r>
      <w:r>
        <w:t xml:space="preserve"> г.</w:t>
      </w: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C07F2A" w:rsidRPr="00C07F2A" w:rsidRDefault="00C07F2A" w:rsidP="00C07F2A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07F2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</w:t>
      </w:r>
    </w:p>
    <w:p w:rsidR="00C07F2A" w:rsidRPr="00C07F2A" w:rsidRDefault="00C07F2A" w:rsidP="00C07F2A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C07F2A" w:rsidRPr="00C07F2A" w:rsidRDefault="00C07F2A" w:rsidP="00C07F2A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07F2A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</w:t>
      </w:r>
      <w:r w:rsidR="00EB63F5"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рубежного конроля</w:t>
      </w:r>
      <w:bookmarkStart w:id="0" w:name="_GoBack"/>
      <w:bookmarkEnd w:id="0"/>
      <w:r w:rsidRPr="00C07F2A">
        <w:rPr>
          <w:rFonts w:ascii="Times New Roman" w:eastAsia="Times New Roman" w:hAnsi="Times New Roman" w:cs="Times New Roman"/>
          <w:bCs/>
          <w:sz w:val="28"/>
          <w:szCs w:val="28"/>
        </w:rPr>
        <w:t xml:space="preserve"> студентов</w:t>
      </w:r>
    </w:p>
    <w:p w:rsidR="00C07F2A" w:rsidRPr="00C07F2A" w:rsidRDefault="00C07F2A" w:rsidP="00C07F2A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07F2A">
        <w:rPr>
          <w:rFonts w:ascii="Times New Roman" w:eastAsia="Times New Roman" w:hAnsi="Times New Roman" w:cs="Times New Roman"/>
          <w:bCs/>
          <w:sz w:val="28"/>
          <w:szCs w:val="28"/>
        </w:rPr>
        <w:t>по дисциплине</w:t>
      </w:r>
    </w:p>
    <w:p w:rsidR="00C07F2A" w:rsidRDefault="00EB63F5" w:rsidP="00EB63F5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B63F5">
        <w:rPr>
          <w:rFonts w:ascii="Times New Roman" w:eastAsia="Times New Roman" w:hAnsi="Times New Roman" w:cs="Times New Roman"/>
          <w:b/>
          <w:bCs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Ө</w:t>
      </w:r>
      <w:r w:rsidRPr="00EB63F5">
        <w:rPr>
          <w:rFonts w:ascii="Times New Roman" w:eastAsia="Times New Roman" w:hAnsi="Times New Roman" w:cs="Times New Roman"/>
          <w:b/>
          <w:bCs/>
          <w:sz w:val="28"/>
          <w:szCs w:val="28"/>
        </w:rPr>
        <w:t>ЛШЕКТЕРДІҢ ТОЗУҒА ТӨЗІМДІЛІГІН АРТТЫРУДЫҢ ТЕХНОЛОГИЯЛЫҚ ӘДІСТЕРІ</w:t>
      </w:r>
    </w:p>
    <w:p w:rsidR="00EB63F5" w:rsidRPr="00C07F2A" w:rsidRDefault="00EB63F5" w:rsidP="00EB63F5">
      <w:pPr>
        <w:spacing w:after="0" w:line="240" w:lineRule="auto"/>
        <w:ind w:right="14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A69D8" w:rsidRPr="0062041B" w:rsidRDefault="0062041B" w:rsidP="0062041B">
      <w:pPr>
        <w:pStyle w:val="a3"/>
        <w:jc w:val="center"/>
        <w:rPr>
          <w:rFonts w:eastAsia="Times New Roman"/>
          <w:b/>
          <w:bCs/>
          <w:sz w:val="28"/>
          <w:szCs w:val="28"/>
        </w:rPr>
      </w:pPr>
      <w:r w:rsidRPr="0062041B">
        <w:rPr>
          <w:rFonts w:eastAsia="Times New Roman"/>
          <w:b/>
          <w:bCs/>
          <w:sz w:val="28"/>
          <w:szCs w:val="28"/>
        </w:rPr>
        <w:t>ТЕХНОЛОГИЧЕСКИЕ МЕТОДЫ ПОВЫШЕНИЯ ИЗНОСОСТОЙКОСТИ ДЕТАЛЕЙ</w:t>
      </w: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132E02">
      <w:pPr>
        <w:pStyle w:val="a3"/>
      </w:pPr>
      <w:r>
        <w:t>Образовательная программа: 7M07111 Механика и металлообработка</w:t>
      </w:r>
    </w:p>
    <w:p w:rsidR="00FA69D8" w:rsidRDefault="00132E02">
      <w:pPr>
        <w:pStyle w:val="a3"/>
      </w:pPr>
      <w:r>
        <w:t>Код дисциплины: STOM5310</w:t>
      </w:r>
    </w:p>
    <w:p w:rsidR="00FA69D8" w:rsidRDefault="00132E02">
      <w:pPr>
        <w:pStyle w:val="a3"/>
      </w:pPr>
      <w:r>
        <w:t xml:space="preserve">Количество кредитов: </w:t>
      </w:r>
      <w:r w:rsidR="00C07F2A">
        <w:t>5</w:t>
      </w:r>
    </w:p>
    <w:p w:rsidR="00FA69D8" w:rsidRDefault="00132E02">
      <w:pPr>
        <w:pStyle w:val="a3"/>
      </w:pPr>
      <w:r>
        <w:t>Цикл: ПД</w:t>
      </w:r>
    </w:p>
    <w:p w:rsidR="00FA69D8" w:rsidRDefault="00132E02">
      <w:pPr>
        <w:pStyle w:val="a3"/>
      </w:pPr>
      <w:r>
        <w:t>Компонент: КВ</w:t>
      </w: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132E02">
      <w:pPr>
        <w:pStyle w:val="a3"/>
        <w:jc w:val="center"/>
      </w:pPr>
      <w:r>
        <w:t>Усть-Каменогорск, 202</w:t>
      </w:r>
      <w:r w:rsidR="00C07F2A">
        <w:t>4</w:t>
      </w:r>
      <w:r>
        <w:br w:type="page"/>
      </w:r>
    </w:p>
    <w:p w:rsidR="00FA69D8" w:rsidRDefault="00132E02">
      <w:pPr>
        <w:pStyle w:val="a3"/>
        <w:ind w:firstLine="567"/>
      </w:pPr>
      <w:r>
        <w:lastRenderedPageBreak/>
        <w:t xml:space="preserve">Рабочая учебная программа (силлабус) разработана на «МШИ» на основании </w:t>
      </w:r>
      <w:r>
        <w:t>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</w:t>
      </w:r>
      <w:r>
        <w:t>ки РК от №152 от 20.04.2011 г.), Образовательной программы, Рабочего учебного плана, Каталога элективных дисциплин.</w:t>
      </w:r>
    </w:p>
    <w:p w:rsidR="00FA69D8" w:rsidRDefault="00FA69D8">
      <w:pPr>
        <w:pStyle w:val="a3"/>
      </w:pPr>
    </w:p>
    <w:p w:rsidR="00FA69D8" w:rsidRDefault="00132E02">
      <w:pPr>
        <w:pStyle w:val="a3"/>
      </w:pPr>
      <w:r>
        <w:t>Одобрено Комиссией по обеспечению качества</w:t>
      </w:r>
    </w:p>
    <w:p w:rsidR="00FA69D8" w:rsidRDefault="00FA69D8">
      <w:pPr>
        <w:pStyle w:val="a3"/>
      </w:pPr>
    </w:p>
    <w:p w:rsidR="00FA69D8" w:rsidRDefault="00132E02">
      <w:pPr>
        <w:pStyle w:val="a3"/>
        <w:tabs>
          <w:tab w:val="left" w:pos="6500"/>
        </w:tabs>
      </w:pPr>
      <w:r>
        <w:t>Председатель</w:t>
      </w:r>
      <w:r>
        <w:tab/>
      </w:r>
      <w:r w:rsidR="00C07F2A">
        <w:t>Му</w:t>
      </w:r>
      <w:r w:rsidR="002F5447">
        <w:t>хамедова Р.О.</w:t>
      </w:r>
    </w:p>
    <w:p w:rsidR="00FA69D8" w:rsidRDefault="00132E02">
      <w:pPr>
        <w:pStyle w:val="a3"/>
      </w:pPr>
      <w:r>
        <w:t>Дата    29.08.2024 г.   протокол №1</w:t>
      </w:r>
    </w:p>
    <w:p w:rsidR="00FA69D8" w:rsidRDefault="00FA69D8">
      <w:pPr>
        <w:pStyle w:val="a3"/>
      </w:pPr>
    </w:p>
    <w:p w:rsidR="00FA69D8" w:rsidRDefault="00132E0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Ес</w:t>
      </w:r>
      <w:r>
        <w:t>еркегенова Б.Ж.</w:t>
      </w:r>
    </w:p>
    <w:p w:rsidR="00FA69D8" w:rsidRDefault="00132E02">
      <w:pPr>
        <w:pStyle w:val="a3"/>
        <w:tabs>
          <w:tab w:val="left" w:pos="6500"/>
        </w:tabs>
        <w:ind w:left="6500" w:hanging="6500"/>
        <w:jc w:val="left"/>
      </w:pPr>
      <w:r>
        <w:tab/>
        <w:t>7M07111</w:t>
      </w:r>
    </w:p>
    <w:p w:rsidR="00FA69D8" w:rsidRDefault="00FA69D8">
      <w:pPr>
        <w:pStyle w:val="a3"/>
      </w:pPr>
    </w:p>
    <w:p w:rsidR="00FA69D8" w:rsidRDefault="00132E02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FA69D8" w:rsidRDefault="00FA69D8">
      <w:pPr>
        <w:pStyle w:val="a3"/>
      </w:pPr>
    </w:p>
    <w:p w:rsidR="00FA69D8" w:rsidRDefault="00132E0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C07F2A">
        <w:t>Капкенова М.Т.</w:t>
      </w:r>
    </w:p>
    <w:p w:rsidR="00FA69D8" w:rsidRDefault="00132E02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C07F2A">
        <w:t>Старший преподаватель</w:t>
      </w:r>
    </w:p>
    <w:p w:rsidR="00FA69D8" w:rsidRDefault="00FA69D8">
      <w:pPr>
        <w:pStyle w:val="a3"/>
      </w:pPr>
    </w:p>
    <w:p w:rsidR="00FA69D8" w:rsidRDefault="00FA69D8">
      <w:pPr>
        <w:pStyle w:val="a3"/>
      </w:pPr>
    </w:p>
    <w:p w:rsidR="00FA69D8" w:rsidRDefault="00132E02">
      <w:pPr>
        <w:pStyle w:val="a3"/>
      </w:pPr>
      <w:r>
        <w:br w:type="page"/>
      </w:r>
    </w:p>
    <w:p w:rsidR="00C07F2A" w:rsidRDefault="00C07F2A" w:rsidP="00C07F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07F2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Задания для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рубежного контроля</w:t>
      </w:r>
      <w:r w:rsidRPr="00C07F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62041B" w:rsidRDefault="0062041B" w:rsidP="00C07F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41B" w:rsidRPr="00C07F2A" w:rsidRDefault="0062041B" w:rsidP="00C07F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Написать реферат на следующие темы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6204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2041B" w:rsidRPr="0062041B" w:rsidRDefault="0062041B" w:rsidP="0062041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1. Поверхностное упрочнение деталей методами термообработки: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Обзор основных методов термообработки для повышения износостойкости (закалка, отпуск, цементация, азотирование).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Механизмы повышения износостойкости при термообработке.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Примеры практического применения методов термообработки для повышения износостойкости деталей.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2. Химико-термическая обработка деталей: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Описание различных видов химико-термической обработки (цементация, азотирование, нитроцементация, борирование).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Влияние химико-термической обработки на свойства поверхностного слоя.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Применение химико-термической обработки в различных отраслях промышленности.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3. Плазменное напыление для повышения износостойкости деталей: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Принцип работы плазменного напыления.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Разнообразие материалов для плазменного напыления и их свойства.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Применение плазменного напыления для повышения износостойкости деталей в различных условиях эксплуатации.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4. Лазерная обработка для повышения износостойкости деталей: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Типы лазерной обработки (закалка, легирование, наплавка).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Преимущества и недостатки лазерной обработки по сравнению с традиционными методами.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Примеры применения лазерной обработки для повышения износостойкости деталей.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5. Ионно-плазменное нанесение покрытий: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Описание процесса ионно-плазменного нанесения покрытий.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Типы покрытий, наносимых ионно-плазменным методом, и их свойства.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Применение ионно-плазменного нанесения покрытий для повышения износостойкости деталей в различных условиях эксплуатации.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6. Применение композитных материалов для повышения износостойкости деталей: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Виды композитных материалов, используемых для повышения износостойкости.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Преимущества и недостатки композитных материалов по сравнению с традиционными материалами.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Примеры применения композитных материалов в различных отраслях промышленности.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7. Влияние смазки на износостойкость деталей: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Типы смазочных материалов и их влияние на износ деталей.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Механизмы действия смазки на процессы износа.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Выбор смазочного материала в зависимости от условий эксплуатации.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8. Применение твердых сплавов для повышения износостойкости деталей: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Типы твердых сплавов и их свойства.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lastRenderedPageBreak/>
        <w:t>* Применение твердых сплавов для изготовления деталей, работающих в условиях повышенного износа.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Преимущества и недостатки использования твердых сплавов.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9. Износостойкость деталей в условиях абразивного износа: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Механизмы абразивного износа.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Методы повышения износостойкости деталей при абразивном износе.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Примеры практического применения методов повышения износостойкости при абразивном износе.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10. Износостойкость деталей в условиях коррозионного износа: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Механизмы коррозионного износа.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Методы повышения износостойкости деталей при коррозионном износе.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Примеры практического применения методов повышения износостойкости при коррозионном износе.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Дополнительные советы: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При выборе темы, учитывайте свои интересы и доступность материалов.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Старайтесь выбрать тему, которая имеет практическую значимость.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Проведите глубокий анализ выбранной темы, опираясь на научную литературу и практический опыт.</w:t>
      </w:r>
    </w:p>
    <w:p w:rsidR="0062041B" w:rsidRPr="0062041B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Структурируйте свой реферат логично, используя введение, основную часть и заключение.</w:t>
      </w:r>
    </w:p>
    <w:p w:rsidR="00C07F2A" w:rsidRPr="00C07F2A" w:rsidRDefault="0062041B" w:rsidP="006204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2041B">
        <w:rPr>
          <w:rFonts w:ascii="Times New Roman" w:eastAsia="Times New Roman" w:hAnsi="Times New Roman" w:cs="Times New Roman"/>
          <w:sz w:val="24"/>
          <w:szCs w:val="24"/>
        </w:rPr>
        <w:t>* Обязательно проиллюстрируйте свой реферат графиками, таблицами и фотографиями.</w:t>
      </w:r>
    </w:p>
    <w:p w:rsidR="00FA69D8" w:rsidRPr="00C07F2A" w:rsidRDefault="00FA69D8" w:rsidP="00C07F2A">
      <w:pPr>
        <w:pStyle w:val="a3"/>
        <w:jc w:val="center"/>
        <w:rPr>
          <w:lang w:val="en-US"/>
        </w:rPr>
      </w:pPr>
    </w:p>
    <w:sectPr w:rsidR="00FA69D8" w:rsidRPr="00C07F2A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E02" w:rsidRDefault="00132E02">
      <w:pPr>
        <w:spacing w:after="0" w:line="240" w:lineRule="auto"/>
      </w:pPr>
      <w:r>
        <w:separator/>
      </w:r>
    </w:p>
  </w:endnote>
  <w:endnote w:type="continuationSeparator" w:id="0">
    <w:p w:rsidR="00132E02" w:rsidRDefault="00132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E02" w:rsidRDefault="00132E02">
      <w:pPr>
        <w:spacing w:after="0" w:line="240" w:lineRule="auto"/>
      </w:pPr>
      <w:r>
        <w:separator/>
      </w:r>
    </w:p>
  </w:footnote>
  <w:footnote w:type="continuationSeparator" w:id="0">
    <w:p w:rsidR="00132E02" w:rsidRDefault="00132E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FA69D8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A69D8" w:rsidRDefault="00132E0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A69D8" w:rsidRDefault="00132E02">
          <w:pPr>
            <w:pStyle w:val="a5"/>
          </w:pPr>
          <w:r>
            <w:t xml:space="preserve">Некоммерческое </w:t>
          </w:r>
          <w:r>
            <w:t>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FA69D8" w:rsidRDefault="00132E0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C07F2A">
            <w:fldChar w:fldCharType="separate"/>
          </w:r>
          <w:r w:rsidR="00EB63F5">
            <w:rPr>
              <w:noProof/>
            </w:rPr>
            <w:t>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C07F2A">
            <w:fldChar w:fldCharType="separate"/>
          </w:r>
          <w:r w:rsidR="00EB63F5">
            <w:rPr>
              <w:noProof/>
            </w:rPr>
            <w:t>4</w:t>
          </w:r>
          <w:r>
            <w:fldChar w:fldCharType="end"/>
          </w:r>
        </w:p>
      </w:tc>
    </w:tr>
    <w:tr w:rsidR="00FA69D8">
      <w:trPr>
        <w:cantSplit/>
        <w:trHeight w:val="310"/>
      </w:trPr>
      <w:tc>
        <w:tcPr>
          <w:tcW w:w="1129" w:type="dxa"/>
          <w:vMerge/>
        </w:tcPr>
        <w:p w:rsidR="00FA69D8" w:rsidRDefault="00FA69D8">
          <w:pPr>
            <w:pStyle w:val="a3"/>
          </w:pPr>
        </w:p>
      </w:tc>
      <w:tc>
        <w:tcPr>
          <w:tcW w:w="1921" w:type="dxa"/>
          <w:vAlign w:val="center"/>
        </w:tcPr>
        <w:p w:rsidR="00FA69D8" w:rsidRDefault="00132E02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FA69D8" w:rsidRDefault="00132E02">
          <w:pPr>
            <w:pStyle w:val="a5"/>
          </w:pPr>
          <w:r>
            <w:t>И ВКТУ 026-I-2023</w:t>
          </w:r>
        </w:p>
        <w:p w:rsidR="00FA69D8" w:rsidRDefault="00132E02">
          <w:pPr>
            <w:pStyle w:val="a5"/>
          </w:pPr>
          <w:r>
            <w:t>Разработка и оформление Рабочей учебной программы (Силлабус) в НАО «ВКТУ имени Д. Се</w:t>
          </w:r>
          <w:r>
            <w:t>рикбаева»</w:t>
          </w:r>
        </w:p>
      </w:tc>
      <w:tc>
        <w:tcPr>
          <w:tcW w:w="1501" w:type="dxa"/>
          <w:vMerge/>
        </w:tcPr>
        <w:p w:rsidR="00FA69D8" w:rsidRDefault="00FA69D8">
          <w:pPr>
            <w:pStyle w:val="a3"/>
          </w:pPr>
        </w:p>
      </w:tc>
    </w:tr>
  </w:tbl>
  <w:p w:rsidR="00FA69D8" w:rsidRDefault="00FA69D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9D8"/>
    <w:rsid w:val="00132E02"/>
    <w:rsid w:val="002F5447"/>
    <w:rsid w:val="0062041B"/>
    <w:rsid w:val="00C07F2A"/>
    <w:rsid w:val="00EB63F5"/>
    <w:rsid w:val="00FA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42866B"/>
  <w15:docId w15:val="{F75E4262-B6F2-4F1E-A7D6-08D5AB96F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675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2024-09-30T01:14:00Z</dcterms:created>
  <dcterms:modified xsi:type="dcterms:W3CDTF">2024-09-30T01:14:00Z</dcterms:modified>
</cp:coreProperties>
</file>